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344"/>
        <w:gridCol w:w="1275"/>
        <w:gridCol w:w="851"/>
        <w:gridCol w:w="283"/>
        <w:gridCol w:w="567"/>
        <w:gridCol w:w="284"/>
        <w:gridCol w:w="425"/>
        <w:gridCol w:w="482"/>
        <w:gridCol w:w="369"/>
        <w:gridCol w:w="113"/>
        <w:gridCol w:w="90"/>
        <w:gridCol w:w="392"/>
        <w:gridCol w:w="482"/>
        <w:gridCol w:w="482"/>
        <w:gridCol w:w="616"/>
        <w:gridCol w:w="93"/>
        <w:gridCol w:w="283"/>
        <w:gridCol w:w="204"/>
        <w:gridCol w:w="653"/>
        <w:gridCol w:w="1840"/>
      </w:tblGrid>
      <w:tr w:rsidR="001F69E4" w:rsidRPr="001F69E4" w:rsidTr="00E60653">
        <w:trPr>
          <w:cantSplit/>
        </w:trPr>
        <w:tc>
          <w:tcPr>
            <w:tcW w:w="10801" w:type="dxa"/>
            <w:gridSpan w:val="21"/>
          </w:tcPr>
          <w:p w:rsidR="001F69E4" w:rsidRPr="001F69E4" w:rsidRDefault="001F69E4" w:rsidP="00842A22">
            <w:pPr>
              <w:autoSpaceDE w:val="0"/>
              <w:autoSpaceDN w:val="0"/>
              <w:adjustRightInd w:val="0"/>
              <w:spacing w:before="240" w:after="240"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國立澎湖科技大學教師教學服務</w:t>
            </w:r>
            <w:r w:rsidRPr="001F69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及輔導</w:t>
            </w:r>
            <w:r w:rsidRPr="001F69E4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成績考核評分表</w:t>
            </w:r>
          </w:p>
        </w:tc>
      </w:tr>
      <w:tr w:rsidR="001F69E4" w:rsidRPr="001F69E4" w:rsidTr="00E60653">
        <w:trPr>
          <w:cantSplit/>
        </w:trPr>
        <w:tc>
          <w:tcPr>
            <w:tcW w:w="673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2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2"/>
              </w:rPr>
              <w:t>系別</w:t>
            </w:r>
          </w:p>
        </w:tc>
        <w:tc>
          <w:tcPr>
            <w:tcW w:w="161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2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2"/>
              </w:rPr>
              <w:t>專兼任</w:t>
            </w:r>
          </w:p>
        </w:tc>
        <w:tc>
          <w:tcPr>
            <w:tcW w:w="1134" w:type="dxa"/>
            <w:gridSpan w:val="3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2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2"/>
              </w:rPr>
              <w:t>現職等級</w:t>
            </w:r>
          </w:p>
        </w:tc>
        <w:tc>
          <w:tcPr>
            <w:tcW w:w="1559" w:type="dxa"/>
            <w:gridSpan w:val="5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2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2"/>
              </w:rPr>
              <w:t>姓名</w:t>
            </w:r>
          </w:p>
        </w:tc>
        <w:tc>
          <w:tcPr>
            <w:tcW w:w="2697" w:type="dxa"/>
            <w:gridSpan w:val="3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2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17" w:type="dxa"/>
            <w:gridSpan w:val="2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審查項目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審查具體要項與重點</w:t>
            </w:r>
          </w:p>
        </w:tc>
        <w:tc>
          <w:tcPr>
            <w:tcW w:w="567" w:type="dxa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分項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基準分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佐證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資料</w:t>
            </w:r>
          </w:p>
        </w:tc>
        <w:tc>
          <w:tcPr>
            <w:tcW w:w="2410" w:type="dxa"/>
            <w:gridSpan w:val="7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hAnsi="Times New Roman" w:cs="Times New Roman"/>
                <w:kern w:val="0"/>
                <w:position w:val="6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position w:val="6"/>
                <w:sz w:val="20"/>
                <w:szCs w:val="24"/>
              </w:rPr>
              <w:t>評分人員或單位</w:t>
            </w:r>
          </w:p>
        </w:tc>
        <w:tc>
          <w:tcPr>
            <w:tcW w:w="616" w:type="dxa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系教評會評審</w:t>
            </w:r>
          </w:p>
        </w:tc>
        <w:tc>
          <w:tcPr>
            <w:tcW w:w="580" w:type="dxa"/>
            <w:gridSpan w:val="3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院教評會評審</w:t>
            </w:r>
          </w:p>
        </w:tc>
        <w:tc>
          <w:tcPr>
            <w:tcW w:w="653" w:type="dxa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校教評會評審</w:t>
            </w:r>
          </w:p>
        </w:tc>
        <w:tc>
          <w:tcPr>
            <w:tcW w:w="1840" w:type="dxa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審查要點說明</w:t>
            </w:r>
          </w:p>
        </w:tc>
      </w:tr>
      <w:tr w:rsidR="001F69E4" w:rsidRPr="001F69E4" w:rsidTr="00E60653">
        <w:trPr>
          <w:cantSplit/>
        </w:trPr>
        <w:tc>
          <w:tcPr>
            <w:tcW w:w="1017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送審教師</w:t>
            </w:r>
          </w:p>
        </w:tc>
        <w:tc>
          <w:tcPr>
            <w:tcW w:w="482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同儕</w:t>
            </w:r>
          </w:p>
        </w:tc>
        <w:tc>
          <w:tcPr>
            <w:tcW w:w="482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受教學生</w:t>
            </w:r>
          </w:p>
        </w:tc>
        <w:tc>
          <w:tcPr>
            <w:tcW w:w="482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行政主管</w:t>
            </w:r>
          </w:p>
        </w:tc>
        <w:tc>
          <w:tcPr>
            <w:tcW w:w="482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分項加權平均分數</w:t>
            </w: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3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0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17" w:type="dxa"/>
            <w:gridSpan w:val="2"/>
            <w:vMerge w:val="restart"/>
          </w:tcPr>
          <w:p w:rsidR="001F69E4" w:rsidRPr="001F69E4" w:rsidRDefault="001F69E4" w:rsidP="001F69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教學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ind w:firstLine="480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部分</w:t>
            </w:r>
          </w:p>
        </w:tc>
        <w:tc>
          <w:tcPr>
            <w:tcW w:w="2409" w:type="dxa"/>
            <w:gridSpan w:val="3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一、教學準備（含１.教學計劃２.教材【含磨課師</w:t>
            </w:r>
            <w:r w:rsidRPr="001F69E4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MO</w:t>
            </w: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O</w:t>
            </w:r>
            <w:r w:rsidRPr="001F69E4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Cs</w:t>
            </w: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】、講義或教科書編纂３.教具製作等）10%（十分）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>7.5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  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vMerge w:val="restart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1F69E4" w:rsidRPr="001F69E4" w:rsidRDefault="001F69E4" w:rsidP="001F69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評分人員包括送審教師、同儕兩者，渠等分項加權各佔50%。</w:t>
            </w:r>
          </w:p>
          <w:p w:rsidR="001F69E4" w:rsidRPr="001F69E4" w:rsidRDefault="001F69E4" w:rsidP="001F69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評分人員僅有受教學生</w:t>
            </w: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0"/>
              </w:rPr>
              <w:t>或行政主管，則分項加權為100%。</w:t>
            </w:r>
          </w:p>
          <w:p w:rsidR="001F69E4" w:rsidRPr="001F69E4" w:rsidRDefault="001F69E4" w:rsidP="001F69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行政主管係指系、中心主任或其單位直屬主管及教務長，其評分採加權平均。</w:t>
            </w:r>
          </w:p>
          <w:p w:rsidR="001F69E4" w:rsidRPr="001F69E4" w:rsidRDefault="001F69E4" w:rsidP="001F69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同儕評分後將最高及最低分數各一去掉不計，其餘採加權平均得出該項分數。</w:t>
            </w:r>
          </w:p>
        </w:tc>
      </w:tr>
      <w:tr w:rsidR="001F69E4" w:rsidRPr="001F69E4" w:rsidTr="00E60653">
        <w:trPr>
          <w:cantSplit/>
        </w:trPr>
        <w:tc>
          <w:tcPr>
            <w:tcW w:w="1017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09" w:type="dxa"/>
            <w:gridSpan w:val="3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二、教學實施（含１.教學方法２.教學內容３.教學態度４.課堂問題解答５.測驗及批閱６.學生成績考評等）10%（十分）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>7.5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  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3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0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17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09" w:type="dxa"/>
            <w:gridSpan w:val="3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三、課後輔導（含１.課外學業諮詢２.作業指定與批閱３.專題或論文指導）10%（十分）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>7.5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  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3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0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17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09" w:type="dxa"/>
            <w:gridSpan w:val="3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四、教學績效（含１.實際教學內容之進度與教學計劃之配合度２.教師個人獲得與教學相關之獎勵或指導學生獲獎或取得證照３.其他有關提升教學績效之具體證明等）10%（十分）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>7.5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  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3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0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17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09" w:type="dxa"/>
            <w:gridSpan w:val="3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五、教務行政配合（含１.授課出勤（含調課狀況）２.試題卷或成績、教學進度表與課程大綱繳交之配合度３.成績考評之合理性４.參與教學有關之行政工作，如排課、課程規劃或考試招生相關工作等５.兼辦教學行政工作）10%（十分）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>7.5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  ）</w:t>
            </w: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3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0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六、學生問卷反應（由教務處依據學生問卷反應資料統計後處理）20%（二十分）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  ）</w:t>
            </w:r>
          </w:p>
        </w:tc>
        <w:tc>
          <w:tcPr>
            <w:tcW w:w="482" w:type="dxa"/>
            <w:tcBorders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vMerge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1F69E4" w:rsidRPr="001F69E4" w:rsidTr="00E60653">
        <w:trPr>
          <w:cantSplit/>
          <w:trHeight w:val="1493"/>
        </w:trPr>
        <w:tc>
          <w:tcPr>
            <w:tcW w:w="4702" w:type="dxa"/>
            <w:gridSpan w:val="8"/>
            <w:tcBorders>
              <w:bottom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 xml:space="preserve">  教學成績小計   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相關評分單位、人員評分後或彙整填寫各分項加權平均分數後或審查核議分數後，請於表三之相關欄位簽章。</w:t>
            </w:r>
          </w:p>
        </w:tc>
      </w:tr>
      <w:tr w:rsidR="001F69E4" w:rsidRPr="001F69E4" w:rsidTr="00E60653">
        <w:trPr>
          <w:cantSplit/>
          <w:trHeight w:val="841"/>
        </w:trPr>
        <w:tc>
          <w:tcPr>
            <w:tcW w:w="5756" w:type="dxa"/>
            <w:gridSpan w:val="12"/>
            <w:tcBorders>
              <w:left w:val="nil"/>
              <w:bottom w:val="nil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06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所屬系中心同儕</w:t>
            </w:r>
          </w:p>
        </w:tc>
        <w:tc>
          <w:tcPr>
            <w:tcW w:w="2980" w:type="dxa"/>
            <w:gridSpan w:val="4"/>
            <w:tcBorders>
              <w:bottom w:val="single" w:sz="4" w:space="0" w:color="auto"/>
            </w:tcBorders>
            <w:vAlign w:val="bottom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right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 xml:space="preserve">                          （簽章）</w:t>
            </w:r>
          </w:p>
        </w:tc>
      </w:tr>
    </w:tbl>
    <w:p w:rsidR="001F69E4" w:rsidRPr="001F69E4" w:rsidRDefault="001F69E4" w:rsidP="001F69E4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1F69E4">
        <w:rPr>
          <w:rFonts w:ascii="標楷體" w:eastAsia="標楷體" w:hAnsi="Times New Roman" w:cs="Times New Roman"/>
          <w:kern w:val="0"/>
          <w:szCs w:val="24"/>
        </w:rPr>
        <w:br w:type="page"/>
      </w:r>
      <w:r w:rsidRPr="001F69E4">
        <w:rPr>
          <w:rFonts w:ascii="標楷體" w:eastAsia="標楷體" w:hAnsi="標楷體" w:cs="Times New Roman" w:hint="eastAsia"/>
          <w:kern w:val="0"/>
          <w:szCs w:val="24"/>
        </w:rPr>
        <w:lastRenderedPageBreak/>
        <w:t>（表二）</w:t>
      </w: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3"/>
        <w:gridCol w:w="2126"/>
        <w:gridCol w:w="567"/>
        <w:gridCol w:w="351"/>
        <w:gridCol w:w="358"/>
        <w:gridCol w:w="482"/>
        <w:gridCol w:w="482"/>
        <w:gridCol w:w="482"/>
        <w:gridCol w:w="482"/>
        <w:gridCol w:w="482"/>
        <w:gridCol w:w="615"/>
        <w:gridCol w:w="577"/>
        <w:gridCol w:w="38"/>
        <w:gridCol w:w="616"/>
        <w:gridCol w:w="1842"/>
      </w:tblGrid>
      <w:tr w:rsidR="001F69E4" w:rsidRPr="001F69E4" w:rsidTr="00E60653">
        <w:trPr>
          <w:cantSplit/>
          <w:trHeight w:val="344"/>
        </w:trPr>
        <w:tc>
          <w:tcPr>
            <w:tcW w:w="1021" w:type="dxa"/>
            <w:vMerge w:val="restart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審查項目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審查具體要項與重點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分項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基準分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佐證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資料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position w:val="6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position w:val="6"/>
                <w:sz w:val="20"/>
                <w:szCs w:val="24"/>
              </w:rPr>
              <w:t>評核人員或單位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系教評會評審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院教評會評審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校教評會評審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審查要點說明</w:t>
            </w:r>
          </w:p>
        </w:tc>
      </w:tr>
      <w:tr w:rsidR="001F69E4" w:rsidRPr="001F69E4" w:rsidTr="00E60653">
        <w:trPr>
          <w:cantSplit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送審教師</w:t>
            </w:r>
          </w:p>
        </w:tc>
        <w:tc>
          <w:tcPr>
            <w:tcW w:w="482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同儕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 xml:space="preserve">   受教學生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行政主管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分項加權平均分數</w:t>
            </w: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21" w:type="dxa"/>
            <w:vMerge w:val="restart"/>
          </w:tcPr>
          <w:p w:rsidR="001F69E4" w:rsidRPr="001F69E4" w:rsidRDefault="001F69E4" w:rsidP="001F69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服務及輔導部分</w:t>
            </w:r>
          </w:p>
          <w:p w:rsidR="001F69E4" w:rsidRPr="001F69E4" w:rsidRDefault="001F69E4" w:rsidP="001F69E4">
            <w:pPr>
              <w:spacing w:line="320" w:lineRule="exact"/>
              <w:ind w:leftChars="-19" w:hangingChars="23" w:hanging="46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（學生服務工作）</w:t>
            </w: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一、擔任導師工作，有優良表現，每滿一年，最高可得２分。分項基準分，每年為１分。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1.0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 w:val="restart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 w:val="restart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F69E4" w:rsidRPr="001F69E4" w:rsidRDefault="001F69E4" w:rsidP="001F69E4">
            <w:pPr>
              <w:spacing w:line="220" w:lineRule="exact"/>
              <w:ind w:left="173" w:hangingChars="96" w:hanging="17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1.學生服務工作總分最高為十分。</w:t>
            </w:r>
          </w:p>
          <w:p w:rsidR="001F69E4" w:rsidRPr="001F69E4" w:rsidRDefault="001F69E4" w:rsidP="001F69E4">
            <w:pPr>
              <w:spacing w:line="220" w:lineRule="exact"/>
              <w:ind w:left="173" w:hangingChars="96" w:hanging="17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2.以上年資採計最近五年(以學期計)，其中年資未滿半年，不予計算，屆滿半年，則依上述評分標準減半計給，半年以上未滿一年，則以一年計。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ind w:left="173" w:hangingChars="96" w:hanging="173"/>
              <w:jc w:val="both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3.行政主管係指系、中心主任</w:t>
            </w: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或其單位直屬主管</w:t>
            </w:r>
            <w:r w:rsidRPr="001F69E4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及學務長，其評分採加權平均。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ind w:left="220" w:hangingChars="122" w:hanging="220"/>
              <w:jc w:val="both"/>
              <w:rPr>
                <w:rFonts w:ascii="標楷體" w:eastAsia="標楷體" w:hAnsi="Times New Roman" w:cs="Times New Roman"/>
                <w:kern w:val="0"/>
                <w:sz w:val="16"/>
                <w:szCs w:val="16"/>
              </w:rPr>
            </w:pPr>
            <w:r w:rsidRPr="001F69E4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4.送審教師自評分數與行政主管複核分數不一致時，以行政主管分數為準。</w:t>
            </w:r>
          </w:p>
        </w:tc>
      </w:tr>
      <w:tr w:rsidR="001F69E4" w:rsidRPr="001F69E4" w:rsidTr="00E60653">
        <w:trPr>
          <w:cantSplit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二、輔導學生參與學校重要節慶或學校各類比賽活動，有優良表現，每滿一年，最高可得１分。分項基準分，每年為0.7分。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0.7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三、擔任社團指導老師，負責盡職，表現優良，每滿一年，最高可得１分。分項基準分，每年為0.7分。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0.7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1F69E4" w:rsidRPr="001F69E4" w:rsidTr="00E60653">
        <w:trPr>
          <w:cantSplit/>
          <w:trHeight w:val="1094"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四、擔任諮商輔導工作或個案輔導，每滿一年，最高可得１分。分項基準分，每年為0.7分。</w:t>
            </w:r>
          </w:p>
        </w:tc>
        <w:tc>
          <w:tcPr>
            <w:tcW w:w="567" w:type="dxa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0.7</w:t>
            </w: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1F69E4" w:rsidRPr="001F69E4" w:rsidTr="00E60653">
        <w:trPr>
          <w:cantSplit/>
          <w:trHeight w:val="844"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842A22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五、擔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任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本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校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性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平會調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查小組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成員，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每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滿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一年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，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最高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可得2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分。分項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基準分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，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每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案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為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1分。</w:t>
            </w:r>
          </w:p>
        </w:tc>
        <w:tc>
          <w:tcPr>
            <w:tcW w:w="567" w:type="dxa"/>
            <w:vAlign w:val="center"/>
          </w:tcPr>
          <w:p w:rsidR="001F69E4" w:rsidRPr="00842A22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842A22">
              <w:rPr>
                <w:rFonts w:ascii="標楷體" w:eastAsia="標楷體" w:hAnsi="Times New Roman" w:cs="Times New Roman" w:hint="eastAsia"/>
                <w:kern w:val="0"/>
                <w:szCs w:val="24"/>
              </w:rPr>
              <w:t>1.0</w:t>
            </w:r>
          </w:p>
        </w:tc>
        <w:tc>
          <w:tcPr>
            <w:tcW w:w="709" w:type="dxa"/>
            <w:gridSpan w:val="2"/>
            <w:vAlign w:val="center"/>
          </w:tcPr>
          <w:p w:rsidR="001F69E4" w:rsidRPr="00842A22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842A22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842A22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842A22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>(  )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1F69E4" w:rsidRPr="001F69E4" w:rsidTr="00E60653">
        <w:trPr>
          <w:cantSplit/>
          <w:trHeight w:val="970"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842A22" w:rsidRDefault="001F69E4" w:rsidP="001F69E4">
            <w:pPr>
              <w:autoSpaceDE w:val="0"/>
              <w:autoSpaceDN w:val="0"/>
              <w:adjustRightInd w:val="0"/>
              <w:spacing w:line="200" w:lineRule="exact"/>
              <w:ind w:right="2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六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、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申請性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平會性別相關議題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融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入課程補助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計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畫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通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過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且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完成者，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每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滿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一年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，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最高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可得1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分。分項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基準分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，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每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案為0.</w:t>
            </w:r>
            <w:r w:rsidRPr="00842A22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5</w:t>
            </w:r>
            <w:r w:rsidRPr="00842A22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1F69E4" w:rsidRPr="00842A22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842A22">
              <w:rPr>
                <w:rFonts w:ascii="標楷體" w:eastAsia="標楷體" w:hAnsi="Times New Roman" w:cs="Times New Roman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gridSpan w:val="2"/>
            <w:vAlign w:val="center"/>
          </w:tcPr>
          <w:p w:rsidR="001F69E4" w:rsidRPr="00842A22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842A22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842A22" w:rsidRDefault="001F69E4" w:rsidP="001F69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842A22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>(  )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021" w:type="dxa"/>
            <w:vMerge w:val="restart"/>
          </w:tcPr>
          <w:p w:rsidR="001F69E4" w:rsidRPr="001F69E4" w:rsidRDefault="001F69E4" w:rsidP="001F69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服務及輔導部分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（校內服務工作）</w:t>
            </w: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一、服務本校之年資，每滿一年給予１分。</w:t>
            </w:r>
          </w:p>
        </w:tc>
        <w:tc>
          <w:tcPr>
            <w:tcW w:w="567" w:type="dxa"/>
            <w:tcBorders>
              <w:tr2bl w:val="single" w:sz="4" w:space="0" w:color="000000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  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F69E4" w:rsidRPr="001F69E4" w:rsidRDefault="001F69E4" w:rsidP="001F69E4">
            <w:pPr>
              <w:spacing w:line="220" w:lineRule="exact"/>
              <w:ind w:left="203" w:hangingChars="113" w:hanging="20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1.校內服務工作總分最高為十分。</w:t>
            </w:r>
          </w:p>
          <w:p w:rsidR="001F69E4" w:rsidRPr="001F69E4" w:rsidRDefault="001F69E4" w:rsidP="001F69E4">
            <w:pPr>
              <w:spacing w:line="220" w:lineRule="exact"/>
              <w:ind w:left="203" w:hangingChars="113" w:hanging="20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2.以上年資採計最近五年(以學期計)，其中年資未滿半年，不予計算，屆滿半年，則依上述評分標準減半計給，半年以上未滿一年，則以一年計。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ind w:left="203" w:hangingChars="113" w:hanging="203"/>
              <w:jc w:val="both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3.送審教師應檢具證明文件，送人事室複核分數。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ind w:left="203" w:hangingChars="113" w:hanging="203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4.送審教師自評分數與人事室複核分數不一致時，以人事室分數為準。</w:t>
            </w:r>
          </w:p>
        </w:tc>
      </w:tr>
      <w:tr w:rsidR="001F69E4" w:rsidRPr="001F69E4" w:rsidTr="00E60653">
        <w:trPr>
          <w:cantSplit/>
          <w:trHeight w:val="1822"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二、兼任本校行政、學術一級單位主管職務，每滿一年給予１分，兼任兩項（含）以上時，每增加一項再給予0.5分。兼任本校行政二級單位主管職務，每滿一年給予0.8分，兼任兩項（含）以上時，每增加一項再給予0.4分。</w:t>
            </w:r>
          </w:p>
        </w:tc>
        <w:tc>
          <w:tcPr>
            <w:tcW w:w="567" w:type="dxa"/>
            <w:tcBorders>
              <w:tr2bl w:val="single" w:sz="4" w:space="0" w:color="000000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1F69E4" w:rsidRPr="001F69E4" w:rsidTr="00E60653">
        <w:trPr>
          <w:cantSplit/>
          <w:trHeight w:val="890"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三、擔任本校各種委員會或會議之委員或代表，每項每滿一年給予0.2分。</w:t>
            </w:r>
          </w:p>
        </w:tc>
        <w:tc>
          <w:tcPr>
            <w:tcW w:w="567" w:type="dxa"/>
            <w:tcBorders>
              <w:tr2bl w:val="single" w:sz="4" w:space="0" w:color="000000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000000"/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000000"/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1F69E4" w:rsidRPr="001F69E4" w:rsidTr="00E60653">
        <w:trPr>
          <w:cantSplit/>
          <w:trHeight w:val="945"/>
        </w:trPr>
        <w:tc>
          <w:tcPr>
            <w:tcW w:w="1021" w:type="dxa"/>
            <w:vMerge w:val="restart"/>
          </w:tcPr>
          <w:p w:rsidR="001F69E4" w:rsidRPr="001F69E4" w:rsidRDefault="001F69E4" w:rsidP="001F69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服務及輔導部分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（進修推廣教育與校外服務工作）</w:t>
            </w: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一、進修推廣教育（含協助開設下列班別或在下列班別授課１.在職進修班（含空中大學）２.進修補習學院（校）３.學分班４.公民營機構委辦班５.本校自辦之訓練班），前列評分細項每項每期或每學期，給予0.5分。</w:t>
            </w:r>
          </w:p>
        </w:tc>
        <w:tc>
          <w:tcPr>
            <w:tcW w:w="567" w:type="dxa"/>
            <w:tcBorders>
              <w:tr2bl w:val="single" w:sz="4" w:space="0" w:color="000000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F69E4" w:rsidRPr="001F69E4" w:rsidRDefault="001F69E4" w:rsidP="001F69E4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1.進修推廣教育與校外服務工作總分最高為十分。</w:t>
            </w:r>
          </w:p>
          <w:p w:rsidR="001F69E4" w:rsidRPr="001F69E4" w:rsidRDefault="001F69E4" w:rsidP="001F69E4">
            <w:pPr>
              <w:spacing w:line="220" w:lineRule="exact"/>
              <w:ind w:left="248" w:hangingChars="138" w:hanging="248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2.上各項採計以最近五年(以學期計)為準。</w:t>
            </w:r>
          </w:p>
          <w:p w:rsidR="001F69E4" w:rsidRPr="001F69E4" w:rsidRDefault="001F69E4" w:rsidP="001F69E4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3.行政主管係指進修推廣部。</w:t>
            </w:r>
          </w:p>
          <w:p w:rsidR="001F69E4" w:rsidRPr="001F69E4" w:rsidRDefault="001F69E4" w:rsidP="001F69E4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4.受邀作專題演講部分，如屬同一系列或同一講題至多採計2次。</w:t>
            </w:r>
          </w:p>
          <w:p w:rsidR="001F69E4" w:rsidRPr="001F69E4" w:rsidRDefault="001F69E4" w:rsidP="001F69E4">
            <w:pPr>
              <w:tabs>
                <w:tab w:val="left" w:pos="1892"/>
              </w:tabs>
              <w:spacing w:line="22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5.送審教師應檢具證明文件，送進修推廣部複核分數。</w:t>
            </w:r>
          </w:p>
          <w:p w:rsidR="001F69E4" w:rsidRPr="001F69E4" w:rsidRDefault="001F69E4" w:rsidP="001F69E4">
            <w:pPr>
              <w:tabs>
                <w:tab w:val="left" w:pos="1892"/>
              </w:tabs>
              <w:spacing w:line="220" w:lineRule="exact"/>
              <w:ind w:left="180" w:hangingChars="100" w:hanging="18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t>6. 送審教師自評分數與進修推廣部複核</w:t>
            </w:r>
            <w:r w:rsidRPr="001F69E4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分數不一致時，以進修推廣部分數為準。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7.USR計畫執行分數為增給獎勵項目，不抵減其他項目核給分數。</w:t>
            </w:r>
          </w:p>
        </w:tc>
      </w:tr>
      <w:tr w:rsidR="001F69E4" w:rsidRPr="001F69E4" w:rsidTr="00E60653">
        <w:trPr>
          <w:cantSplit/>
          <w:trHeight w:val="870"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二、接受校外委託辦理（含１.接受公民營機關委辦之計畫或擔任共（協）同主持人或研究助理暨接受公民營機關委辦研討會或專利發明審查２.企業界邀請作專題演講、專案研究、技術服務或材料檢驗３.學術界邀請作學術性專題演講４.其他相關優異表現且能提出具體實證者），前列評分細項每項給予0.5分。</w:t>
            </w:r>
          </w:p>
        </w:tc>
        <w:tc>
          <w:tcPr>
            <w:tcW w:w="567" w:type="dxa"/>
            <w:tcBorders>
              <w:tr2bl w:val="single" w:sz="4" w:space="0" w:color="000000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24"/>
              </w:rPr>
            </w:pPr>
          </w:p>
        </w:tc>
      </w:tr>
      <w:tr w:rsidR="001F69E4" w:rsidRPr="001F69E4" w:rsidTr="00E60653">
        <w:trPr>
          <w:cantSplit/>
          <w:trHeight w:val="795"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三、參與校外專業服務工作（含１.獲考試院、教育部、交通部、職訓局、工業局、觀光局、農委會等機構邀請擔任評審、口試、命題、閱卷、評鑑、審查、編審等專業服務工作２.獲學術性機構或學術期刊等邀請擔任評審、口試、命題、閱卷、評鑑、審查、編審等專業服務工作３.策畫或協辦校外各項活動表現優異表現且能提出具體實證者），前列評分細項每項給予0.5分。</w:t>
            </w:r>
          </w:p>
        </w:tc>
        <w:tc>
          <w:tcPr>
            <w:tcW w:w="567" w:type="dxa"/>
            <w:tcBorders>
              <w:tr2bl w:val="single" w:sz="4" w:space="0" w:color="000000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（）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24"/>
              </w:rPr>
            </w:pPr>
          </w:p>
        </w:tc>
      </w:tr>
      <w:tr w:rsidR="001F69E4" w:rsidRPr="001F69E4" w:rsidTr="00E60653">
        <w:trPr>
          <w:cantSplit/>
          <w:trHeight w:val="795"/>
        </w:trPr>
        <w:tc>
          <w:tcPr>
            <w:tcW w:w="1021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四、</w:t>
            </w:r>
            <w:r w:rsidRPr="001F69E4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ab/>
            </w: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擔任教育部大學社會責任實踐計畫(USR計畫)主持人，計畫執行期間，累積每滿6個月增給0</w:t>
            </w:r>
            <w:r w:rsidRPr="001F69E4"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  <w:t>.5</w:t>
            </w: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r2bl w:val="single" w:sz="4" w:space="0" w:color="000000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如附件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 xml:space="preserve">（ </w:t>
            </w:r>
            <w:r w:rsidRPr="001F69E4"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r2bl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Times New Roman" w:cs="Times New Roman"/>
                <w:kern w:val="0"/>
                <w:sz w:val="18"/>
                <w:szCs w:val="24"/>
              </w:rPr>
            </w:pPr>
          </w:p>
        </w:tc>
      </w:tr>
      <w:tr w:rsidR="001F69E4" w:rsidRPr="001F69E4" w:rsidTr="00055576">
        <w:trPr>
          <w:cantSplit/>
          <w:trHeight w:val="1667"/>
        </w:trPr>
        <w:tc>
          <w:tcPr>
            <w:tcW w:w="4348" w:type="dxa"/>
            <w:gridSpan w:val="5"/>
            <w:tcBorders>
              <w:bottom w:val="single" w:sz="4" w:space="0" w:color="000000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 xml:space="preserve">      服   務   成   績   小   計</w:t>
            </w:r>
          </w:p>
        </w:tc>
        <w:tc>
          <w:tcPr>
            <w:tcW w:w="840" w:type="dxa"/>
            <w:gridSpan w:val="2"/>
            <w:tcBorders>
              <w:bottom w:val="single" w:sz="4" w:space="0" w:color="000000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000000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000000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000000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260" w:lineRule="exact"/>
              <w:jc w:val="both"/>
              <w:rPr>
                <w:rFonts w:ascii="標楷體" w:eastAsia="標楷體" w:hAnsi="Times New Roman" w:cs="Times New Roman"/>
                <w:kern w:val="0"/>
                <w:sz w:val="16"/>
                <w:szCs w:val="16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6"/>
                <w:szCs w:val="16"/>
              </w:rPr>
              <w:t>相關評分單位、人員評分後或彙整填寫各分項加權平均分數後或審查核議分數後，請於表三之相關欄位簽章。</w:t>
            </w:r>
            <w:bookmarkStart w:id="0" w:name="_GoBack"/>
            <w:bookmarkEnd w:id="0"/>
          </w:p>
        </w:tc>
      </w:tr>
      <w:tr w:rsidR="001F69E4" w:rsidRPr="001F69E4" w:rsidTr="00055576">
        <w:trPr>
          <w:cantSplit/>
          <w:trHeight w:val="1580"/>
        </w:trPr>
        <w:tc>
          <w:tcPr>
            <w:tcW w:w="4348" w:type="dxa"/>
            <w:gridSpan w:val="5"/>
            <w:tcBorders>
              <w:bottom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 xml:space="preserve">    教  學  服  務  成  績  總  計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auto"/>
              <w:tr2bl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32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before="240" w:after="240" w:line="260" w:lineRule="exact"/>
              <w:jc w:val="both"/>
              <w:rPr>
                <w:rFonts w:ascii="標楷體" w:eastAsia="標楷體" w:hAnsi="Times New Roman" w:cs="Times New Roman"/>
                <w:kern w:val="0"/>
                <w:sz w:val="16"/>
                <w:szCs w:val="16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6"/>
                <w:szCs w:val="16"/>
              </w:rPr>
              <w:t>相關評分單位、人員評分後或彙整填寫各分項加權平均分數後或審查核議分數後，請於表三之相關欄位簽章。</w:t>
            </w:r>
          </w:p>
        </w:tc>
      </w:tr>
      <w:tr w:rsidR="001F69E4" w:rsidRPr="001F69E4" w:rsidTr="00055576">
        <w:trPr>
          <w:cantSplit/>
          <w:trHeight w:val="783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3044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（簽章）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所屬學院教師評審委員會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ind w:firstLineChars="600" w:firstLine="144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校長核定</w:t>
            </w:r>
          </w:p>
        </w:tc>
      </w:tr>
      <w:tr w:rsidR="001F69E4" w:rsidRPr="001F69E4" w:rsidTr="00055576">
        <w:trPr>
          <w:cantSplit/>
          <w:trHeight w:val="836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3044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 xml:space="preserve">                                     （評分單位或人員簽章）</w:t>
            </w:r>
          </w:p>
        </w:tc>
        <w:tc>
          <w:tcPr>
            <w:tcW w:w="3960" w:type="dxa"/>
            <w:gridSpan w:val="8"/>
            <w:vMerge w:val="restart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經        學院  學年度第　學期教師評審委員會第　次會議（　 年  月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 xml:space="preserve">  日）審議通過。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 xml:space="preserve">院長：          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ind w:firstLineChars="400" w:firstLine="960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055576">
            <w:pPr>
              <w:autoSpaceDE w:val="0"/>
              <w:autoSpaceDN w:val="0"/>
              <w:adjustRightInd w:val="0"/>
              <w:spacing w:line="260" w:lineRule="exact"/>
              <w:ind w:firstLineChars="1600" w:firstLine="3200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簽章</w:t>
            </w:r>
          </w:p>
        </w:tc>
        <w:tc>
          <w:tcPr>
            <w:tcW w:w="2496" w:type="dxa"/>
            <w:gridSpan w:val="3"/>
            <w:vMerge w:val="restart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1F69E4" w:rsidRPr="001F69E4" w:rsidTr="00055576">
        <w:trPr>
          <w:cantSplit/>
          <w:trHeight w:val="707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學生事務處</w:t>
            </w:r>
          </w:p>
        </w:tc>
        <w:tc>
          <w:tcPr>
            <w:tcW w:w="3044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 xml:space="preserve">                                     （評分單位或人員簽章）</w:t>
            </w:r>
          </w:p>
        </w:tc>
        <w:tc>
          <w:tcPr>
            <w:tcW w:w="3960" w:type="dxa"/>
            <w:gridSpan w:val="8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96" w:type="dxa"/>
            <w:gridSpan w:val="3"/>
            <w:vMerge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1F69E4" w:rsidRPr="001F69E4" w:rsidTr="00055576">
        <w:trPr>
          <w:cantSplit/>
          <w:trHeight w:val="547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人 事 室</w:t>
            </w:r>
          </w:p>
        </w:tc>
        <w:tc>
          <w:tcPr>
            <w:tcW w:w="3044" w:type="dxa"/>
            <w:gridSpan w:val="3"/>
            <w:tcBorders>
              <w:left w:val="single" w:sz="4" w:space="0" w:color="auto"/>
            </w:tcBorders>
            <w:vAlign w:val="bottom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（複核單位或人員簽章）</w:t>
            </w:r>
          </w:p>
        </w:tc>
        <w:tc>
          <w:tcPr>
            <w:tcW w:w="3960" w:type="dxa"/>
            <w:gridSpan w:val="8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96" w:type="dxa"/>
            <w:gridSpan w:val="3"/>
            <w:vMerge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1F69E4" w:rsidRPr="001F69E4" w:rsidTr="00055576">
        <w:trPr>
          <w:cantSplit/>
          <w:trHeight w:val="898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進修推廣部</w:t>
            </w:r>
          </w:p>
        </w:tc>
        <w:tc>
          <w:tcPr>
            <w:tcW w:w="3044" w:type="dxa"/>
            <w:gridSpan w:val="3"/>
            <w:tcBorders>
              <w:left w:val="single" w:sz="4" w:space="0" w:color="auto"/>
            </w:tcBorders>
            <w:vAlign w:val="bottom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>（複核單位或人員簽章）</w:t>
            </w:r>
          </w:p>
        </w:tc>
        <w:tc>
          <w:tcPr>
            <w:tcW w:w="3960" w:type="dxa"/>
            <w:gridSpan w:val="8"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  <w:t>校教師評審委員會</w:t>
            </w:r>
          </w:p>
        </w:tc>
        <w:tc>
          <w:tcPr>
            <w:tcW w:w="2496" w:type="dxa"/>
            <w:gridSpan w:val="3"/>
            <w:vMerge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1F69E4" w:rsidRPr="001F69E4" w:rsidTr="00E60653">
        <w:trPr>
          <w:cantSplit/>
          <w:trHeight w:val="978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所屬系、中心</w:t>
            </w:r>
          </w:p>
        </w:tc>
        <w:tc>
          <w:tcPr>
            <w:tcW w:w="3044" w:type="dxa"/>
            <w:gridSpan w:val="3"/>
            <w:tcBorders>
              <w:left w:val="single" w:sz="4" w:space="0" w:color="auto"/>
            </w:tcBorders>
            <w:vAlign w:val="bottom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 w:val="18"/>
                <w:szCs w:val="18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 w:val="18"/>
                <w:szCs w:val="18"/>
              </w:rPr>
              <w:t xml:space="preserve">                                     （由單位直屬主管彙整填寫各項分數後簽章）</w:t>
            </w:r>
          </w:p>
        </w:tc>
        <w:tc>
          <w:tcPr>
            <w:tcW w:w="3960" w:type="dxa"/>
            <w:gridSpan w:val="8"/>
            <w:vMerge w:val="restart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經本校   學年度第   學期教師評審委員會第   次會議（  年 月 日）審議通過。</w:t>
            </w:r>
          </w:p>
          <w:p w:rsidR="001F69E4" w:rsidRPr="001F69E4" w:rsidRDefault="001F69E4" w:rsidP="00055576">
            <w:pPr>
              <w:autoSpaceDE w:val="0"/>
              <w:autoSpaceDN w:val="0"/>
              <w:adjustRightInd w:val="0"/>
              <w:spacing w:line="260" w:lineRule="exact"/>
              <w:ind w:firstLineChars="400" w:firstLine="960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96" w:type="dxa"/>
            <w:gridSpan w:val="3"/>
            <w:vMerge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1F69E4" w:rsidRPr="001F69E4" w:rsidTr="00E60653">
        <w:trPr>
          <w:cantSplit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所屬系、中心教師評審委員會</w:t>
            </w:r>
          </w:p>
        </w:tc>
        <w:tc>
          <w:tcPr>
            <w:tcW w:w="3044" w:type="dxa"/>
            <w:gridSpan w:val="3"/>
            <w:tcBorders>
              <w:left w:val="single" w:sz="4" w:space="0" w:color="auto"/>
            </w:tcBorders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經本系　　學年度第　學期教師評審委員會第　次會議（　 年　月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 xml:space="preserve">　　 日）初審通過。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  <w:p w:rsidR="001F69E4" w:rsidRPr="001F69E4" w:rsidRDefault="001F69E4" w:rsidP="000555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>系主任（單位直屬主管）：</w:t>
            </w:r>
          </w:p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F69E4">
              <w:rPr>
                <w:rFonts w:ascii="標楷體" w:eastAsia="標楷體" w:hAnsi="Times New Roman" w:cs="Times New Roman" w:hint="eastAsia"/>
                <w:kern w:val="0"/>
                <w:szCs w:val="24"/>
              </w:rPr>
              <w:t xml:space="preserve"> 　　　　　　　　　　  （簽章）</w:t>
            </w:r>
          </w:p>
        </w:tc>
        <w:tc>
          <w:tcPr>
            <w:tcW w:w="3960" w:type="dxa"/>
            <w:gridSpan w:val="8"/>
            <w:vMerge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96" w:type="dxa"/>
            <w:gridSpan w:val="3"/>
            <w:vMerge/>
            <w:vAlign w:val="center"/>
          </w:tcPr>
          <w:p w:rsidR="001F69E4" w:rsidRPr="001F69E4" w:rsidRDefault="001F69E4" w:rsidP="001F69E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</w:tbl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rPr>
          <w:rFonts w:ascii="標楷體" w:eastAsia="標楷體" w:hAnsi="Times New Roman" w:cs="Times New Roman"/>
          <w:kern w:val="0"/>
          <w:szCs w:val="24"/>
        </w:rPr>
      </w:pP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rightChars="-173" w:right="-415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Cs w:val="24"/>
        </w:rPr>
        <w:lastRenderedPageBreak/>
        <w:t>備註：</w:t>
      </w:r>
      <w:r w:rsidRPr="001F69E4">
        <w:rPr>
          <w:rFonts w:ascii="標楷體" w:eastAsia="標楷體" w:hAnsi="Times New Roman" w:cs="Times New Roman" w:hint="eastAsia"/>
          <w:kern w:val="0"/>
          <w:sz w:val="22"/>
        </w:rPr>
        <w:t>一、本表各項分數均以送審人在本校最近五年內(以學期計)之表現作整體評量。</w:t>
      </w: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rightChars="-173" w:right="-415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 w:val="22"/>
        </w:rPr>
        <w:t xml:space="preserve">      二、分項加權表示各類評分人員評分比重。</w:t>
      </w: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rightChars="-173" w:right="-415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 w:val="22"/>
        </w:rPr>
        <w:t xml:space="preserve">      三、送審教師所提供之佐證資料應力求具體、明確及詳細，各相關評分人員並得要求補充。</w:t>
      </w: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left="1100" w:rightChars="-173" w:right="-415" w:hangingChars="500" w:hanging="1100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 w:val="22"/>
        </w:rPr>
        <w:t xml:space="preserve">      四、分項基準分係送審教師自評及各相關評分人員評分時之評量基準。送審教師倘未提供任何佐證資料，則該項評分細項不予計分。</w:t>
      </w: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left="1100" w:rightChars="-173" w:right="-415" w:hangingChars="500" w:hanging="1100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 w:val="22"/>
        </w:rPr>
        <w:t xml:space="preserve">      五、本考核評分表由送審教師參酌相關之具體資料逐項自我評分後，由所屬教學單位轉送相關評分人員或單位進行評分，再由教學單位直屬主管負責彙整填寫各分項加權平均分數後，轉提各級教評會審查並核議分數。</w:t>
      </w: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rightChars="-173" w:right="-415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 w:val="22"/>
        </w:rPr>
        <w:t xml:space="preserve">      六、本表劃斜線部分表示該項評量不適用該評分人員。</w:t>
      </w: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rightChars="-173" w:right="-415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 w:val="22"/>
        </w:rPr>
        <w:t xml:space="preserve">      七、分項加權平均分數採用四捨五入算至小數點第一位。</w:t>
      </w: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rightChars="-173" w:right="-415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 w:val="22"/>
        </w:rPr>
        <w:t xml:space="preserve">      八、本表所稱教學單位係指各系、中心。</w:t>
      </w:r>
    </w:p>
    <w:p w:rsidR="001F69E4" w:rsidRPr="001F69E4" w:rsidRDefault="001F69E4" w:rsidP="001F69E4">
      <w:pPr>
        <w:autoSpaceDE w:val="0"/>
        <w:autoSpaceDN w:val="0"/>
        <w:adjustRightInd w:val="0"/>
        <w:spacing w:line="240" w:lineRule="exact"/>
        <w:ind w:rightChars="-173" w:right="-415"/>
        <w:rPr>
          <w:rFonts w:ascii="標楷體" w:eastAsia="標楷體" w:hAnsi="Times New Roman" w:cs="Times New Roman"/>
          <w:kern w:val="0"/>
          <w:sz w:val="22"/>
        </w:rPr>
      </w:pPr>
      <w:r w:rsidRPr="001F69E4">
        <w:rPr>
          <w:rFonts w:ascii="標楷體" w:eastAsia="標楷體" w:hAnsi="Times New Roman" w:cs="Times New Roman" w:hint="eastAsia"/>
          <w:kern w:val="0"/>
          <w:sz w:val="22"/>
        </w:rPr>
        <w:t xml:space="preserve">                                                                                  </w:t>
      </w:r>
    </w:p>
    <w:p w:rsidR="006A415A" w:rsidRPr="001F69E4" w:rsidRDefault="006A415A"/>
    <w:p w:rsidR="006A415A" w:rsidRPr="001F69E4" w:rsidRDefault="006A415A"/>
    <w:p w:rsidR="006A415A" w:rsidRDefault="006A415A"/>
    <w:sectPr w:rsidR="006A415A" w:rsidSect="001F69E4">
      <w:pgSz w:w="11906" w:h="16838"/>
      <w:pgMar w:top="1134" w:right="907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83" w:rsidRDefault="00473083" w:rsidP="00C903D3">
      <w:r>
        <w:separator/>
      </w:r>
    </w:p>
  </w:endnote>
  <w:endnote w:type="continuationSeparator" w:id="0">
    <w:p w:rsidR="00473083" w:rsidRDefault="00473083" w:rsidP="00C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83" w:rsidRDefault="00473083" w:rsidP="00C903D3">
      <w:r>
        <w:separator/>
      </w:r>
    </w:p>
  </w:footnote>
  <w:footnote w:type="continuationSeparator" w:id="0">
    <w:p w:rsidR="00473083" w:rsidRDefault="00473083" w:rsidP="00C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4D3"/>
    <w:multiLevelType w:val="hybridMultilevel"/>
    <w:tmpl w:val="633C52AA"/>
    <w:lvl w:ilvl="0" w:tplc="3C94491E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" w15:restartNumberingAfterBreak="0">
    <w:nsid w:val="09B74F83"/>
    <w:multiLevelType w:val="hybridMultilevel"/>
    <w:tmpl w:val="3A66B7CA"/>
    <w:lvl w:ilvl="0" w:tplc="B9546514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53123B"/>
    <w:multiLevelType w:val="hybridMultilevel"/>
    <w:tmpl w:val="8250DA60"/>
    <w:lvl w:ilvl="0" w:tplc="2AB252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777E95"/>
    <w:multiLevelType w:val="hybridMultilevel"/>
    <w:tmpl w:val="19EA97A0"/>
    <w:lvl w:ilvl="0" w:tplc="54022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C2011D"/>
    <w:multiLevelType w:val="hybridMultilevel"/>
    <w:tmpl w:val="3A66B7CA"/>
    <w:lvl w:ilvl="0" w:tplc="B9546514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455730"/>
    <w:multiLevelType w:val="hybridMultilevel"/>
    <w:tmpl w:val="B15A3A26"/>
    <w:lvl w:ilvl="0" w:tplc="8BCA3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AC6172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6BE9275D"/>
    <w:multiLevelType w:val="singleLevel"/>
    <w:tmpl w:val="BAF85D0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76"/>
    <w:rsid w:val="00055576"/>
    <w:rsid w:val="001721AB"/>
    <w:rsid w:val="001F69E4"/>
    <w:rsid w:val="00473083"/>
    <w:rsid w:val="006A415A"/>
    <w:rsid w:val="007D7876"/>
    <w:rsid w:val="00842A22"/>
    <w:rsid w:val="00AE0679"/>
    <w:rsid w:val="00AF7D79"/>
    <w:rsid w:val="00B00407"/>
    <w:rsid w:val="00C903D3"/>
    <w:rsid w:val="00D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7430B-63A0-43A4-9BB4-028F3099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7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3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2023-05-04T10:05:00Z</cp:lastPrinted>
  <dcterms:created xsi:type="dcterms:W3CDTF">2023-03-05T05:35:00Z</dcterms:created>
  <dcterms:modified xsi:type="dcterms:W3CDTF">2023-05-04T10:06:00Z</dcterms:modified>
</cp:coreProperties>
</file>